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27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10275"/>
      </w:tblGrid>
      <w:tr w:rsidR="0076740A" w14:paraId="1D71B563" w14:textId="77777777" w:rsidTr="007335D7">
        <w:tc>
          <w:tcPr>
            <w:tcW w:w="10275" w:type="dxa"/>
            <w:vAlign w:val="center"/>
          </w:tcPr>
          <w:p w14:paraId="33AA0AEB" w14:textId="0D5DE7D2" w:rsidR="0076740A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 xml:space="preserve">2025-26 Mass Scorecard for State Rep. </w:t>
            </w:r>
            <w:r w:rsidR="007335D7" w:rsidRPr="007335D7">
              <w:rPr>
                <w:b/>
                <w:bCs/>
                <w:sz w:val="40"/>
                <w:szCs w:val="40"/>
              </w:rPr>
              <w:t>Ryan</w:t>
            </w:r>
            <w:r w:rsidR="007335D7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Hamilton</w:t>
            </w:r>
          </w:p>
        </w:tc>
      </w:tr>
    </w:tbl>
    <w:p w14:paraId="2E484C8A" w14:textId="77777777" w:rsidR="0076740A" w:rsidRDefault="0076740A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76740A" w14:paraId="3DD6AC6C" w14:textId="77777777">
        <w:tc>
          <w:tcPr>
            <w:tcW w:w="1752" w:type="dxa"/>
          </w:tcPr>
          <w:p w14:paraId="26AD1F1A" w14:textId="39DB5A9D" w:rsidR="0076740A" w:rsidRDefault="009E63F3">
            <w:r w:rsidRPr="009E63F3">
              <w:rPr>
                <w:noProof/>
              </w:rPr>
              <w:drawing>
                <wp:inline distT="0" distB="0" distL="0" distR="0" wp14:anchorId="2F30175F" wp14:editId="4E149A2A">
                  <wp:extent cx="552879" cy="781050"/>
                  <wp:effectExtent l="0" t="0" r="0" b="0"/>
                  <wp:docPr id="20810420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1042026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957" cy="78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F0189" w14:textId="77777777" w:rsidR="0076740A" w:rsidRPr="009E63F3" w:rsidRDefault="0076740A">
            <w:pPr>
              <w:rPr>
                <w:sz w:val="4"/>
                <w:szCs w:val="4"/>
              </w:rPr>
            </w:pPr>
          </w:p>
          <w:p w14:paraId="3B3ABD7C" w14:textId="77777777" w:rsidR="0076740A" w:rsidRDefault="00000000">
            <w:r>
              <w:rPr>
                <w:noProof/>
              </w:rPr>
              <w:drawing>
                <wp:inline distT="0" distB="0" distL="114300" distR="114300" wp14:anchorId="0C7BB256" wp14:editId="0075551A">
                  <wp:extent cx="660400" cy="6604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7841A48" w14:textId="77777777" w:rsidR="0076740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01F12D01" w14:textId="77777777" w:rsidR="0076740A" w:rsidRDefault="00000000">
            <w:r>
              <w:rPr>
                <w:noProof/>
              </w:rPr>
              <w:drawing>
                <wp:inline distT="0" distB="0" distL="114300" distR="114300" wp14:anchorId="304E8157" wp14:editId="4EC4B79B">
                  <wp:extent cx="2184400" cy="5715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C0E1185" w14:textId="57DE51B6" w:rsidR="0076740A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15th Essex</w:t>
            </w:r>
            <w:r w:rsidR="009E63F3">
              <w:rPr>
                <w:sz w:val="20"/>
                <w:szCs w:val="20"/>
              </w:rPr>
              <w:t xml:space="preserve"> </w:t>
            </w:r>
            <w:r>
              <w:rPr>
                <w:sz w:val="18"/>
                <w:szCs w:val="18"/>
              </w:rPr>
              <w:t>[Haverhill, Methuen]</w:t>
            </w:r>
          </w:p>
          <w:p w14:paraId="42C326D5" w14:textId="77777777" w:rsidR="0076740A" w:rsidRPr="009E63F3" w:rsidRDefault="00000000">
            <w:pPr>
              <w:rPr>
                <w:sz w:val="18"/>
                <w:szCs w:val="18"/>
              </w:rPr>
            </w:pPr>
            <w:r w:rsidRPr="009E63F3">
              <w:rPr>
                <w:sz w:val="18"/>
                <w:szCs w:val="18"/>
              </w:rPr>
              <w:t>Office: 24 Beacon St Room 540</w:t>
            </w:r>
            <w:r w:rsidRPr="009E63F3">
              <w:rPr>
                <w:sz w:val="18"/>
                <w:szCs w:val="18"/>
              </w:rPr>
              <w:br/>
              <w:t>Phone: (617) 722-2090</w:t>
            </w:r>
          </w:p>
          <w:p w14:paraId="53B59B9C" w14:textId="77777777" w:rsidR="0076740A" w:rsidRDefault="00000000">
            <w:pPr>
              <w:rPr>
                <w:sz w:val="16"/>
                <w:szCs w:val="16"/>
              </w:rPr>
            </w:pPr>
            <w:r w:rsidRPr="009E63F3">
              <w:rPr>
                <w:sz w:val="18"/>
                <w:szCs w:val="18"/>
              </w:rPr>
              <w:t xml:space="preserve">E-mail: </w:t>
            </w:r>
            <w:r>
              <w:rPr>
                <w:sz w:val="16"/>
                <w:szCs w:val="16"/>
              </w:rPr>
              <w:t>Ryan.Hamilton@mahouse.gov</w:t>
            </w:r>
          </w:p>
          <w:p w14:paraId="791F8E87" w14:textId="77777777" w:rsidR="0076740A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http://malegislature.gov/Legislators/Profile/RMH2</w:t>
            </w:r>
          </w:p>
          <w:p w14:paraId="4AABCF99" w14:textId="77777777" w:rsidR="0076740A" w:rsidRDefault="0076740A">
            <w:pPr>
              <w:rPr>
                <w:sz w:val="16"/>
                <w:szCs w:val="16"/>
              </w:rPr>
            </w:pPr>
          </w:p>
          <w:p w14:paraId="3C47F27B" w14:textId="77777777" w:rsidR="0076740A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2F2E209E" w14:textId="77777777" w:rsidR="0076740A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The Platform Committee weakened the party platform because they believe that attracts voters. Progressive Democrats </w:t>
            </w:r>
            <w:proofErr w:type="gramStart"/>
            <w:r>
              <w:rPr>
                <w:color w:val="000000"/>
                <w:sz w:val="20"/>
                <w:szCs w:val="20"/>
              </w:rPr>
              <w:t>disagree: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we attract voters by having strong &amp; clear progressive </w:t>
            </w:r>
            <w:proofErr w:type="gramStart"/>
            <w:r>
              <w:rPr>
                <w:color w:val="000000"/>
                <w:sz w:val="20"/>
                <w:szCs w:val="20"/>
              </w:rPr>
              <w:t>values, and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asking legislators to vote based on those values. </w:t>
            </w:r>
          </w:p>
          <w:p w14:paraId="17A60F43" w14:textId="77777777" w:rsidR="0076740A" w:rsidRDefault="0076740A">
            <w:pPr>
              <w:rPr>
                <w:sz w:val="12"/>
                <w:szCs w:val="12"/>
              </w:rPr>
            </w:pPr>
          </w:p>
          <w:p w14:paraId="58A44A37" w14:textId="77777777" w:rsidR="0076740A" w:rsidRPr="009E63F3" w:rsidRDefault="00000000">
            <w:pPr>
              <w:rPr>
                <w:color w:val="000000"/>
                <w:sz w:val="18"/>
                <w:szCs w:val="18"/>
              </w:rPr>
            </w:pPr>
            <w:r w:rsidRPr="009E63F3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9E63F3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9E63F3">
              <w:rPr>
                <w:color w:val="000000"/>
                <w:sz w:val="18"/>
                <w:szCs w:val="18"/>
              </w:rPr>
              <w:t xml:space="preserve">”  </w:t>
            </w:r>
          </w:p>
          <w:p w14:paraId="31C007C2" w14:textId="77777777" w:rsidR="0076740A" w:rsidRDefault="0076740A">
            <w:pPr>
              <w:rPr>
                <w:sz w:val="12"/>
                <w:szCs w:val="12"/>
              </w:rPr>
            </w:pPr>
          </w:p>
          <w:p w14:paraId="2EF666E8" w14:textId="77777777" w:rsidR="0076740A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6FA1726A" w14:textId="77777777" w:rsidR="0076740A" w:rsidRDefault="0076740A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76740A" w14:paraId="315D5818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AF3BC7" w14:textId="77777777" w:rsidR="0076740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Fundamental Issue in </w:t>
            </w:r>
            <w:proofErr w:type="spellStart"/>
            <w:r>
              <w:rPr>
                <w:b/>
                <w:bCs/>
                <w:sz w:val="16"/>
                <w:szCs w:val="16"/>
              </w:rPr>
              <w:t>MassDems</w:t>
            </w:r>
            <w:proofErr w:type="spellEnd"/>
            <w:r>
              <w:rPr>
                <w:b/>
                <w:bCs/>
                <w:sz w:val="16"/>
                <w:szCs w:val="16"/>
              </w:rPr>
              <w:t>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951118" w14:textId="77777777" w:rsidR="0076740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Summary of related </w:t>
            </w:r>
            <w:proofErr w:type="gramStart"/>
            <w:r>
              <w:rPr>
                <w:b/>
                <w:bCs/>
                <w:sz w:val="16"/>
                <w:szCs w:val="16"/>
              </w:rPr>
              <w:t>issue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BD8A5B" w14:textId="77777777" w:rsidR="0076740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718739" w14:textId="77777777" w:rsidR="0076740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76740A" w14:paraId="06E73BE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096802" w14:textId="77777777" w:rsidR="0076740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1</w:t>
              </w:r>
            </w:hyperlink>
            <w:r>
              <w:rPr>
                <w:color w:val="000000"/>
                <w:sz w:val="18"/>
                <w:szCs w:val="18"/>
              </w:rPr>
              <w:t>: "Public education that is fully funded and free to all"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E80605" w14:textId="77777777" w:rsidR="007674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Fix the chapter 70 inflation adjustment to increase state funding of schools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H.678</w:t>
              </w:r>
            </w:hyperlink>
            <w:r>
              <w:rPr>
                <w:color w:val="000000"/>
                <w:sz w:val="18"/>
                <w:szCs w:val="18"/>
              </w:rPr>
              <w:t> House: 33 co-sponsors; S.388 Senate: 22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43BB9DE" w14:textId="77777777" w:rsidR="007674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HAMILTON: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566180" w14:textId="77777777" w:rsidR="007674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6740A" w14:paraId="1C76863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FF1BC92" w14:textId="77777777" w:rsidR="0076740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9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DC1AF6" w14:textId="77777777" w:rsidR="007674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0314D3" w14:textId="77777777" w:rsidR="007674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HAMILTON: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42CB1B" w14:textId="77777777" w:rsidR="007674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6740A" w14:paraId="14C7EE6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083A7D" w14:textId="77777777" w:rsidR="0076740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B87199" w14:textId="77777777" w:rsidR="007674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16, </w:t>
            </w:r>
            <w:proofErr w:type="gramStart"/>
            <w:r>
              <w:rPr>
                <w:color w:val="000000"/>
                <w:sz w:val="18"/>
                <w:szCs w:val="18"/>
              </w:rPr>
              <w:t>2025:Allocate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6EAF085" w14:textId="77777777" w:rsidR="007674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HAMILTON: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19F490" w14:textId="77777777" w:rsidR="007674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6740A" w14:paraId="5EE0BCB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5121187" w14:textId="77777777" w:rsidR="0076740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AND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>: "The protection and promotion of equal rights for all LGBTQ+ people... and advocating for greater protections in the workplace, education, housing, healthcare,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374AA6" w14:textId="77777777" w:rsidR="007674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Nov 3, </w:t>
            </w:r>
            <w:proofErr w:type="gramStart"/>
            <w:r>
              <w:rPr>
                <w:color w:val="000000"/>
                <w:sz w:val="18"/>
                <w:szCs w:val="18"/>
              </w:rPr>
              <w:t>2005:Should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1379DA5" w14:textId="77777777" w:rsidR="007674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HAMILTON: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A78687" w14:textId="77777777" w:rsidR="007674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6740A" w14:paraId="57AF53F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B57460" w14:textId="77777777" w:rsidR="0076740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23E7F49" w14:textId="77777777" w:rsidR="007674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Feb. 25, </w:t>
            </w:r>
            <w:proofErr w:type="gramStart"/>
            <w:r>
              <w:rPr>
                <w:color w:val="000000"/>
                <w:sz w:val="18"/>
                <w:szCs w:val="18"/>
              </w:rPr>
              <w:t>2025:Allow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A5E976" w14:textId="77777777" w:rsidR="007674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HAMILTON: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FA3AD1" w14:textId="77777777" w:rsidR="007674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6740A" w14:paraId="1FB2B987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343397" w14:textId="77777777" w:rsidR="0076740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9AC2F66" w14:textId="77777777" w:rsidR="007674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A34C85" w14:textId="77777777" w:rsidR="007674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HAMILTON: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BB7CE1" w14:textId="77777777" w:rsidR="007674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6740A" w14:paraId="0D08032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843833" w14:textId="77777777" w:rsidR="007674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6CD34C" w14:textId="77777777" w:rsidR="007674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EF2CB20" w14:textId="77777777" w:rsidR="007674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HAMILTON: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674D29" w14:textId="77777777" w:rsidR="007674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6740A" w14:paraId="622A17D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6CA551" w14:textId="77777777" w:rsidR="0076740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0EBADD" w14:textId="77777777" w:rsidR="007674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June 4,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6239118" w14:textId="77777777" w:rsidR="007674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HAMILTON: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821345" w14:textId="77777777" w:rsidR="007674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6740A" w14:paraId="072F13C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3E11116" w14:textId="77777777" w:rsidR="007674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C593023" w14:textId="77777777" w:rsidR="007674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April 29, </w:t>
            </w:r>
            <w:proofErr w:type="gramStart"/>
            <w:r>
              <w:rPr>
                <w:color w:val="000000"/>
                <w:sz w:val="18"/>
                <w:szCs w:val="18"/>
              </w:rPr>
              <w:t>2025:Should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98A2EE" w14:textId="77777777" w:rsidR="007674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HAMILTON: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EAF53CF" w14:textId="77777777" w:rsidR="007674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76740A" w14:paraId="7239B823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41587A4" w14:textId="361691E4" w:rsidR="0076740A" w:rsidRDefault="007335D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015EB8" w14:textId="6A71B918" w:rsidR="0076740A" w:rsidRDefault="007335D7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9B7EE8" w14:textId="5CCAEF3C" w:rsidR="007674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HAMILTON: SPONSOR</w:t>
            </w:r>
            <w:r w:rsidR="007335D7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C603763" w14:textId="77777777" w:rsidR="007674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6740A" w14:paraId="334CE31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5A1B7D" w14:textId="77777777" w:rsidR="0076740A" w:rsidRDefault="00000000">
            <w:pPr>
              <w:spacing w:after="2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 AND WORKFORCE: Platform </w:t>
            </w:r>
            <w:hyperlink r:id="rId27" w:anchor="LABOR">
              <w:r>
                <w:rPr>
                  <w:color w:val="0000FF"/>
                  <w:sz w:val="18"/>
                  <w:szCs w:val="18"/>
                  <w:u w:val="single"/>
                </w:rPr>
                <w:t>page 20 clause 2</w:t>
              </w:r>
            </w:hyperlink>
            <w:r>
              <w:rPr>
                <w:color w:val="000000"/>
                <w:sz w:val="18"/>
                <w:szCs w:val="18"/>
              </w:rPr>
              <w:t>: "Strong enforcement of laws guaranteeing all workers the right to organize, bargain collectively, and strike"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DD5F28" w14:textId="77777777" w:rsidR="007674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Maximizing access to the collective and individual protections afforded by federal and state labor laws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H.2086</w:t>
              </w:r>
            </w:hyperlink>
            <w:r>
              <w:rPr>
                <w:color w:val="000000"/>
                <w:sz w:val="18"/>
                <w:szCs w:val="18"/>
              </w:rPr>
              <w:t> House: 33 cosponsors; S.1327 Senate: 16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9845B7" w14:textId="77777777" w:rsidR="007674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HAMILTON: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1B7628F" w14:textId="77777777" w:rsidR="007674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6740A" w14:paraId="03F9648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7AFB1DC" w14:textId="77777777" w:rsidR="0076740A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9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A46FE9F" w14:textId="77777777" w:rsidR="0076740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30A2C7FE" w14:textId="77777777" w:rsidR="0076740A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</w:t>
            </w:r>
            <w:proofErr w:type="gramStart"/>
            <w:r>
              <w:rPr>
                <w:sz w:val="18"/>
                <w:szCs w:val="18"/>
                <w:highlight w:val="white"/>
              </w:rPr>
              <w:t>124-33-3;</w:t>
            </w:r>
            <w:proofErr w:type="gramEnd"/>
          </w:p>
          <w:p w14:paraId="6FDF37E2" w14:textId="77777777" w:rsidR="0076740A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16FC66C" w14:textId="77777777" w:rsidR="007674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HAMILTON: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81BF7AD" w14:textId="77777777" w:rsidR="007674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76740A" w14:paraId="18D29A7D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92E0EC" w14:textId="77777777" w:rsidR="0076740A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1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for…publicly endorsing or supporting any candidate whose announced intention is to oppose the nominee of the Democratic Party”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ACB6898" w14:textId="77777777" w:rsidR="0076740A" w:rsidRDefault="00000000">
            <w:pPr>
              <w:rPr>
                <w:sz w:val="18"/>
                <w:szCs w:val="18"/>
              </w:rPr>
            </w:pPr>
            <w:hyperlink r:id="rId32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8786529" w14:textId="77777777" w:rsidR="0076740A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HAMILTON: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CDBCD9" w14:textId="77777777" w:rsidR="0076740A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76740A" w14:paraId="5B014529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27D7617" w14:textId="77777777" w:rsidR="0076740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228318B" w14:textId="5246C3D6" w:rsidR="0076740A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10 </w:t>
            </w:r>
            <w:r w:rsidR="009E63F3">
              <w:rPr>
                <w:b/>
                <w:bCs/>
                <w:sz w:val="22"/>
                <w:szCs w:val="22"/>
              </w:rPr>
              <w:t xml:space="preserve">½ </w:t>
            </w:r>
            <w:r>
              <w:rPr>
                <w:b/>
                <w:bCs/>
                <w:sz w:val="22"/>
                <w:szCs w:val="22"/>
              </w:rPr>
              <w:t>out of 13 votes.</w:t>
            </w:r>
          </w:p>
        </w:tc>
      </w:tr>
      <w:tr w:rsidR="0076740A" w14:paraId="285DC9FA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C7216B" w14:textId="77777777" w:rsidR="0076740A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59E974" w14:textId="370D3E7B" w:rsidR="0076740A" w:rsidRDefault="009E63F3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B-</w:t>
            </w:r>
          </w:p>
        </w:tc>
      </w:tr>
    </w:tbl>
    <w:p w14:paraId="311A568F" w14:textId="77777777" w:rsidR="0076740A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76740A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B5BC8B9-C51F-482C-AE16-2AD29C54CC75}"/>
    <w:embedBold r:id="rId2" w:fontKey="{FCDD9CE3-0626-4580-9EA4-699FFD0CED9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62D9F47-2F08-4F0D-AB43-BC7C229ACC09}"/>
    <w:embedBold r:id="rId4" w:fontKey="{397BD22B-9BB1-4BEE-91CF-83AA1C202B1E}"/>
    <w:embedItalic r:id="rId5" w:fontKey="{10E6FF77-EE47-4615-8FE3-BF03D8240F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40A"/>
    <w:rsid w:val="00160BC6"/>
    <w:rsid w:val="00692A85"/>
    <w:rsid w:val="007335D7"/>
    <w:rsid w:val="0076740A"/>
    <w:rsid w:val="009E6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4A63A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2086.htm" TargetMode="External"/><Relationship Id="rId10" Type="http://schemas.openxmlformats.org/officeDocument/2006/relationships/hyperlink" Target="https://www.ontheissues.org/MassScorecard/25-H4672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8" Type="http://schemas.openxmlformats.org/officeDocument/2006/relationships/hyperlink" Target="https://www.ontheissues.org/MassScorecard/25-H678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1170</Words>
  <Characters>7013</Characters>
  <Application>Microsoft Office Word</Application>
  <DocSecurity>0</DocSecurity>
  <Lines>259</Lines>
  <Paragraphs>118</Paragraphs>
  <ScaleCrop>false</ScaleCrop>
  <Company/>
  <LinksUpToDate>false</LinksUpToDate>
  <CharactersWithSpaces>8065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4</cp:revision>
  <dcterms:created xsi:type="dcterms:W3CDTF">2026-04-20T21:44:00Z</dcterms:created>
  <dcterms:modified xsi:type="dcterms:W3CDTF">2026-04-20T21:49:00Z</dcterms:modified>
</cp:coreProperties>
</file>