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BF697" w14:textId="77777777" w:rsidR="009B2882" w:rsidRDefault="009B28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81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815"/>
      </w:tblGrid>
      <w:tr w:rsidR="009B2882" w14:paraId="63948C86" w14:textId="77777777" w:rsidTr="0078358D">
        <w:tc>
          <w:tcPr>
            <w:tcW w:w="10815" w:type="dxa"/>
            <w:vAlign w:val="center"/>
          </w:tcPr>
          <w:p w14:paraId="2D9FB94D" w14:textId="31E7E890" w:rsidR="009B2882" w:rsidRDefault="00000000">
            <w:pPr>
              <w:jc w:val="center"/>
              <w:rPr>
                <w:sz w:val="40"/>
                <w:szCs w:val="40"/>
              </w:rPr>
            </w:pPr>
            <w:r w:rsidRPr="0078358D">
              <w:rPr>
                <w:sz w:val="36"/>
                <w:szCs w:val="36"/>
              </w:rPr>
              <w:t xml:space="preserve"> </w:t>
            </w:r>
            <w:r w:rsidRPr="0078358D">
              <w:rPr>
                <w:b/>
                <w:bCs/>
                <w:sz w:val="36"/>
                <w:szCs w:val="36"/>
              </w:rPr>
              <w:t xml:space="preserve">2025-26 Mass Scorecard for State Rep. Ann-Margaret Ferrante </w:t>
            </w:r>
          </w:p>
        </w:tc>
      </w:tr>
    </w:tbl>
    <w:p w14:paraId="54DFCA71" w14:textId="77777777" w:rsidR="009B2882" w:rsidRDefault="009B2882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9B2882" w14:paraId="123BF0BE" w14:textId="77777777">
        <w:tc>
          <w:tcPr>
            <w:tcW w:w="1752" w:type="dxa"/>
          </w:tcPr>
          <w:p w14:paraId="2866421F" w14:textId="77777777" w:rsidR="009B2882" w:rsidRDefault="00000000">
            <w:r>
              <w:rPr>
                <w:noProof/>
              </w:rPr>
              <w:drawing>
                <wp:inline distT="114300" distB="114300" distL="114300" distR="114300" wp14:anchorId="358F46A3" wp14:editId="5495ABFD">
                  <wp:extent cx="981075" cy="647700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035668" w14:textId="77777777" w:rsidR="009B2882" w:rsidRDefault="009B2882">
            <w:pPr>
              <w:rPr>
                <w:sz w:val="12"/>
                <w:szCs w:val="12"/>
              </w:rPr>
            </w:pPr>
          </w:p>
          <w:p w14:paraId="7916C7FE" w14:textId="77777777" w:rsidR="009B2882" w:rsidRDefault="00000000">
            <w:r>
              <w:rPr>
                <w:noProof/>
              </w:rPr>
              <w:drawing>
                <wp:inline distT="0" distB="0" distL="114300" distR="114300" wp14:anchorId="0CF3DB69" wp14:editId="0234FE1A">
                  <wp:extent cx="660400" cy="6604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0350FC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6C46BB2C" w14:textId="77777777" w:rsidR="009B2882" w:rsidRDefault="00000000">
            <w:r>
              <w:rPr>
                <w:noProof/>
              </w:rPr>
              <w:drawing>
                <wp:inline distT="0" distB="0" distL="114300" distR="114300" wp14:anchorId="4604CC57" wp14:editId="411FF57B">
                  <wp:extent cx="2184400" cy="571500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D0C26F" w14:textId="14DCBD54" w:rsidR="009B2882" w:rsidRDefault="00000000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Democrat representing 5th Essex</w:t>
            </w:r>
            <w:r w:rsidR="0078358D">
              <w:rPr>
                <w:sz w:val="20"/>
                <w:szCs w:val="20"/>
              </w:rPr>
              <w:t xml:space="preserve"> -- </w:t>
            </w:r>
            <w:r w:rsidR="0078358D">
              <w:rPr>
                <w:sz w:val="20"/>
                <w:szCs w:val="20"/>
              </w:rPr>
              <w:br/>
              <w:t xml:space="preserve">deceased Nov. 2025 -- </w:t>
            </w:r>
            <w:r>
              <w:rPr>
                <w:sz w:val="18"/>
                <w:szCs w:val="18"/>
              </w:rPr>
              <w:t>[Essex, Rockport, Manchester-by-the-Sea, Gloucester]</w:t>
            </w:r>
          </w:p>
          <w:p w14:paraId="04BFE5AF" w14:textId="77777777" w:rsidR="009B288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Office: 24 Beacon St Room 238</w:t>
            </w:r>
            <w:r>
              <w:rPr>
                <w:sz w:val="22"/>
                <w:szCs w:val="22"/>
              </w:rPr>
              <w:br/>
              <w:t>Phone: (617) 722-2380</w:t>
            </w:r>
          </w:p>
          <w:p w14:paraId="50DB1761" w14:textId="77777777" w:rsidR="009B288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Ann-Margaret.Ferrante@mahouse.gov</w:t>
            </w:r>
          </w:p>
          <w:p w14:paraId="001CD5E9" w14:textId="77777777" w:rsidR="009B2882" w:rsidRDefault="009B2882">
            <w:pPr>
              <w:rPr>
                <w:sz w:val="16"/>
                <w:szCs w:val="16"/>
              </w:rPr>
            </w:pPr>
          </w:p>
          <w:p w14:paraId="6D46EDCF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551E17CF" w14:textId="77777777" w:rsidR="009B2882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Committee weakened the party platform because they believe that attracts voters. Progressive Democrats disagree: we attract voters by having strong &amp; clear progressive values, and asking legislators to vote based on those values. </w:t>
            </w:r>
          </w:p>
          <w:p w14:paraId="7E8440EE" w14:textId="77777777" w:rsidR="009B2882" w:rsidRDefault="009B2882">
            <w:pPr>
              <w:rPr>
                <w:sz w:val="12"/>
                <w:szCs w:val="12"/>
              </w:rPr>
            </w:pPr>
          </w:p>
          <w:p w14:paraId="32BBD768" w14:textId="77777777" w:rsidR="009B2882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Massachusetts Democratic Party Charter says, “</w:t>
            </w:r>
            <w:r>
              <w:rPr>
                <w:i/>
                <w:iCs/>
                <w:color w:val="000000"/>
                <w:sz w:val="20"/>
                <w:szCs w:val="20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>
              <w:rPr>
                <w:color w:val="000000"/>
                <w:sz w:val="20"/>
                <w:szCs w:val="20"/>
              </w:rPr>
              <w:t xml:space="preserve">”  </w:t>
            </w:r>
          </w:p>
          <w:p w14:paraId="6B438ED0" w14:textId="77777777" w:rsidR="009B2882" w:rsidRDefault="009B2882">
            <w:pPr>
              <w:rPr>
                <w:sz w:val="12"/>
                <w:szCs w:val="12"/>
              </w:rPr>
            </w:pPr>
          </w:p>
          <w:p w14:paraId="19CAC032" w14:textId="77777777" w:rsidR="009B2882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208F73CE" w14:textId="77777777" w:rsidR="009B2882" w:rsidRDefault="009B2882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9B2882" w14:paraId="1D3DDF69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A5A63F4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Fundamental Issue in MassDems'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B9515F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of related issue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737929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0FBF6F5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9B2882" w14:paraId="579EDC3F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9B080C8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8" w:anchor="EDUCATION">
              <w:r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34956FE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F9B1C0D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8FE708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51B28A09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743B86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10" w:anchor="CLIMATE">
              <w:r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1C46F6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April 16, 2025:Allocate $828 million from the 'Millionaire's Tax' to transportation projects and MBTA? (</w:t>
            </w:r>
            <w:hyperlink r:id="rId11">
              <w:r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DB4FEB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D95AA49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1CE43BF3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665B1A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2" w:anchor="RACIAL">
              <w:r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6C1DA7F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Nov 3, 2005:Should transgender care be protected from disclosure? (</w:t>
            </w:r>
            <w:hyperlink r:id="rId13">
              <w:r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E8231D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97D572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0D26DD44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DCA254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4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D4C7489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25, 2025:Allow the State Auditor to Audit the Massachusetts House? (</w:t>
            </w:r>
            <w:hyperlink r:id="rId15">
              <w:r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91FAE11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F65BD95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664D0CBD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7032EE7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6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02B2C69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7">
              <w:r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537F7A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54E422A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67B81312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EE9371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8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9B154A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9">
              <w:r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B8C9D69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7FA3B5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587D9896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C07BD9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20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25BF34C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June 4, 2025:Should the cannabis industry expand responsibly? (</w:t>
            </w:r>
            <w:hyperlink r:id="rId21">
              <w:r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917EAD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4B5AB68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6A8884C2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538A3B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2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0EAEE2C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April 29, 2025:Should local police authorities detain people for ICE? (</w:t>
            </w:r>
            <w:hyperlink r:id="rId23">
              <w:r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FBFE7AC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279B95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9B2882" w14:paraId="0B98F4DF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259FA52" w14:textId="383C39B0" w:rsidR="009B2882" w:rsidRDefault="0078358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4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0E4C839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March 25, 2026: Regulate state and local participation in federal immigration enforcement (</w:t>
            </w:r>
            <w:hyperlink r:id="rId25">
              <w:r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sz w:val="18"/>
                <w:szCs w:val="18"/>
              </w:rPr>
              <w:t>/H.5305 PROTECT Act passed 134-21-2 rollcall 150; or S.1681 Senate: 25 co-sponsors; or 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E20189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619B8C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2F4BFEEF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F6CC88" w14:textId="77777777" w:rsidR="009B2882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6" w:anchor="PUBLIC">
              <w:r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81135C0" w14:textId="77777777" w:rsidR="009B2882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7747F75D" w14:textId="77777777" w:rsidR="009B2882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7">
              <w:r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124-33-3;</w:t>
            </w:r>
          </w:p>
          <w:p w14:paraId="1EE9AB37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5A1D59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2493EE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9B2882" w14:paraId="02138819" w14:textId="77777777" w:rsidTr="0078358D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17FD8D7" w14:textId="77777777" w:rsidR="009B2882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8" w:anchor="2">
              <w:r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AE648D" w14:textId="77777777" w:rsidR="009B2882" w:rsidRDefault="00000000">
            <w:pPr>
              <w:rPr>
                <w:sz w:val="18"/>
                <w:szCs w:val="18"/>
              </w:rPr>
            </w:pPr>
            <w:hyperlink r:id="rId29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>
              <w:rPr>
                <w:sz w:val="18"/>
                <w:szCs w:val="18"/>
              </w:rPr>
              <w:t xml:space="preserve"> No Political Donations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547B1E" w14:textId="77777777" w:rsidR="009B2882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FERRANTE: NO DONATION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D041E84" w14:textId="77777777" w:rsidR="009B2882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9B2882" w14:paraId="2027D262" w14:textId="77777777" w:rsidTr="0078358D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258C7E7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F9B1D3" w14:textId="77777777" w:rsidR="009B2882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out of 10 votes.</w:t>
            </w:r>
          </w:p>
        </w:tc>
      </w:tr>
      <w:tr w:rsidR="009B2882" w14:paraId="6F5E69EF" w14:textId="77777777" w:rsidTr="0078358D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BEAE34" w14:textId="77777777" w:rsidR="009B2882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2DC7FF" w14:textId="4F3048F4" w:rsidR="009B2882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B</w:t>
            </w:r>
            <w:r w:rsidR="0078358D">
              <w:rPr>
                <w:b/>
                <w:bCs/>
                <w:sz w:val="36"/>
                <w:szCs w:val="36"/>
              </w:rPr>
              <w:t>-</w:t>
            </w:r>
          </w:p>
        </w:tc>
      </w:tr>
    </w:tbl>
    <w:p w14:paraId="3ED8D3EF" w14:textId="77777777" w:rsidR="0078358D" w:rsidRPr="003232A9" w:rsidRDefault="0078358D" w:rsidP="0078358D">
      <w:pPr>
        <w:rPr>
          <w:sz w:val="6"/>
          <w:szCs w:val="6"/>
        </w:rPr>
      </w:pPr>
      <w:r w:rsidRPr="003232A9">
        <w:rPr>
          <w:color w:val="000000"/>
          <w:sz w:val="16"/>
          <w:szCs w:val="16"/>
        </w:rPr>
        <w:t xml:space="preserve">CONTACT: Democratic State Committeeman Jesse Gordon (617) 320-6989 </w:t>
      </w:r>
      <w:hyperlink r:id="rId30" w:history="1">
        <w:r w:rsidRPr="003232A9">
          <w:rPr>
            <w:rStyle w:val="Hyperlink"/>
            <w:sz w:val="16"/>
            <w:szCs w:val="16"/>
          </w:rPr>
          <w:t>jesse@jessegordon.com</w:t>
        </w:r>
      </w:hyperlink>
      <w:r w:rsidRPr="003232A9">
        <w:rPr>
          <w:color w:val="000000"/>
          <w:sz w:val="16"/>
          <w:szCs w:val="16"/>
        </w:rPr>
        <w:t>, P.O. Box 530, Randolph MA 02368</w:t>
      </w:r>
    </w:p>
    <w:p w14:paraId="1412F009" w14:textId="1D50C66C" w:rsidR="009B2882" w:rsidRDefault="009B2882" w:rsidP="0078358D">
      <w:pPr>
        <w:rPr>
          <w:sz w:val="8"/>
          <w:szCs w:val="8"/>
        </w:rPr>
      </w:pPr>
    </w:p>
    <w:sectPr w:rsidR="009B2882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7AB36C2-9A36-4E4B-9FF3-E71FD1E4279E}"/>
    <w:embedBold r:id="rId2" w:fontKey="{4EC7B6A4-C586-40F9-A50A-6C5B44095D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F5D535E-D67E-45F8-AF89-ACEB32B736B3}"/>
    <w:embedBold r:id="rId4" w:fontKey="{23A06095-1EF3-4050-9521-7E1AE3614805}"/>
    <w:embedItalic r:id="rId5" w:fontKey="{B9C747DD-24F8-4820-8D88-B509C229A9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882"/>
    <w:rsid w:val="0078358D"/>
    <w:rsid w:val="009B2882"/>
    <w:rsid w:val="00B12E8E"/>
    <w:rsid w:val="00BB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F19F3"/>
  <w15:docId w15:val="{E9BB8063-AB0B-4C8E-AAD9-5BE20F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character" w:styleId="Hyperlink">
    <w:name w:val="Hyperlink"/>
    <w:uiPriority w:val="99"/>
    <w:unhideWhenUsed/>
    <w:rsid w:val="0078358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Party_Platform.htm" TargetMode="External"/><Relationship Id="rId13" Type="http://schemas.openxmlformats.org/officeDocument/2006/relationships/hyperlink" Target="https://www.ontheissues.org/MassScorecard/25-S2538.htm" TargetMode="External"/><Relationship Id="rId18" Type="http://schemas.openxmlformats.org/officeDocument/2006/relationships/hyperlink" Target="https://www.ontheissues.org/MassScorecard/Party_Platform.htm" TargetMode="External"/><Relationship Id="rId26" Type="http://schemas.openxmlformats.org/officeDocument/2006/relationships/hyperlink" Target="https://www.ontheissues.org/MassScorecard/Party_Platform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ntheissues.org/MassScorecard/25-H4187.htm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www.ontheissues.org/MassScorecard/Party_Platform.htm" TargetMode="External"/><Relationship Id="rId17" Type="http://schemas.openxmlformats.org/officeDocument/2006/relationships/hyperlink" Target="https://www.ontheissues.org/MassScorecard/25-H2026.htm" TargetMode="External"/><Relationship Id="rId25" Type="http://schemas.openxmlformats.org/officeDocument/2006/relationships/hyperlink" Target="https://www.ontheissues.org/MassScorecard/26-H5158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ntheissues.org/MassScorecard/Party_Platform.htm" TargetMode="External"/><Relationship Id="rId20" Type="http://schemas.openxmlformats.org/officeDocument/2006/relationships/hyperlink" Target="https://www.ontheissues.org/MassScorecard/Party_Platform.htm" TargetMode="External"/><Relationship Id="rId29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ontheissues.org/MassScorecard/25-H4005.htm" TargetMode="External"/><Relationship Id="rId24" Type="http://schemas.openxmlformats.org/officeDocument/2006/relationships/hyperlink" Target="https://www.ontheissues.org/MassScorecard/Party_Platform.htm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ontheissues.org/MassScorecard/25-H2024.htm" TargetMode="External"/><Relationship Id="rId23" Type="http://schemas.openxmlformats.org/officeDocument/2006/relationships/hyperlink" Target="https://www.ontheissues.org/MassScorecard/25-H4000.htm" TargetMode="External"/><Relationship Id="rId28" Type="http://schemas.openxmlformats.org/officeDocument/2006/relationships/hyperlink" Target="https://www.ontheissues.org/MassScorecard/Party_Charter.htm" TargetMode="External"/><Relationship Id="rId10" Type="http://schemas.openxmlformats.org/officeDocument/2006/relationships/hyperlink" Target="https://www.ontheissues.org/MassScorecard/Party_Platform.htm" TargetMode="External"/><Relationship Id="rId19" Type="http://schemas.openxmlformats.org/officeDocument/2006/relationships/hyperlink" Target="https://www.ontheissues.org/MassScorecard/25-H1405.ht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ntheissues.org/MassScorecard/25-H4672.htm" TargetMode="External"/><Relationship Id="rId14" Type="http://schemas.openxmlformats.org/officeDocument/2006/relationships/hyperlink" Target="https://www.ontheissues.org/MassScorecard/Party_Platform.htm" TargetMode="External"/><Relationship Id="rId22" Type="http://schemas.openxmlformats.org/officeDocument/2006/relationships/hyperlink" Target="https://www.ontheissues.org/MassScorecard/Party_Platform.htm" TargetMode="External"/><Relationship Id="rId27" Type="http://schemas.openxmlformats.org/officeDocument/2006/relationships/hyperlink" Target="https://www.ontheissues.org/MassScorecard/24-H4885.htm" TargetMode="External"/><Relationship Id="rId30" Type="http://schemas.openxmlformats.org/officeDocument/2006/relationships/hyperlink" Target="mailto:jesse@jessegordon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0CC5D-315D-4585-8615-E720F2C3E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1055</Words>
  <Characters>6268</Characters>
  <Application>Microsoft Office Word</Application>
  <DocSecurity>0</DocSecurity>
  <Lines>223</Lines>
  <Paragraphs>107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jesse.gordon</dc:creator>
  <cp:lastModifiedBy>Jesse Gordon</cp:lastModifiedBy>
  <cp:revision>3</cp:revision>
  <dcterms:created xsi:type="dcterms:W3CDTF">2026-04-30T01:25:00Z</dcterms:created>
  <dcterms:modified xsi:type="dcterms:W3CDTF">2026-04-30T01:29:00Z</dcterms:modified>
</cp:coreProperties>
</file>