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E2532" w14:paraId="2D2BCCDB" w14:textId="77777777">
        <w:tc>
          <w:tcPr>
            <w:tcW w:w="9941" w:type="dxa"/>
            <w:vAlign w:val="center"/>
          </w:tcPr>
          <w:p w14:paraId="4AC9721E" w14:textId="409AC17B" w:rsidR="00BE253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197C05">
              <w:rPr>
                <w:b/>
                <w:bCs/>
                <w:sz w:val="40"/>
                <w:szCs w:val="40"/>
              </w:rPr>
              <w:t xml:space="preserve">Jennifer </w:t>
            </w:r>
            <w:r>
              <w:rPr>
                <w:b/>
                <w:bCs/>
                <w:sz w:val="40"/>
                <w:szCs w:val="40"/>
              </w:rPr>
              <w:t>Armini</w:t>
            </w:r>
          </w:p>
        </w:tc>
      </w:tr>
    </w:tbl>
    <w:p w14:paraId="045EACE1" w14:textId="77777777" w:rsidR="00BE2532" w:rsidRDefault="00BE253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E2532" w14:paraId="4778262C" w14:textId="77777777">
        <w:tc>
          <w:tcPr>
            <w:tcW w:w="1752" w:type="dxa"/>
          </w:tcPr>
          <w:p w14:paraId="3F1AD382" w14:textId="77777777" w:rsidR="00BE2532" w:rsidRDefault="00000000">
            <w:r>
              <w:rPr>
                <w:noProof/>
              </w:rPr>
              <w:drawing>
                <wp:inline distT="114300" distB="114300" distL="114300" distR="114300" wp14:anchorId="12B32E4C" wp14:editId="7F03C703">
                  <wp:extent cx="700696" cy="931994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96" cy="931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30FCAB" w14:textId="77777777" w:rsidR="00BE2532" w:rsidRDefault="00BE2532">
            <w:pPr>
              <w:rPr>
                <w:sz w:val="12"/>
                <w:szCs w:val="12"/>
              </w:rPr>
            </w:pPr>
          </w:p>
          <w:p w14:paraId="0959E8D1" w14:textId="77777777" w:rsidR="00BE2532" w:rsidRDefault="00000000">
            <w:r>
              <w:rPr>
                <w:noProof/>
              </w:rPr>
              <w:drawing>
                <wp:inline distT="0" distB="0" distL="114300" distR="114300" wp14:anchorId="4EF6C124" wp14:editId="6B5C5013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455259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375088C" w14:textId="77777777" w:rsidR="00BE2532" w:rsidRDefault="00000000">
            <w:r>
              <w:rPr>
                <w:noProof/>
              </w:rPr>
              <w:drawing>
                <wp:inline distT="0" distB="0" distL="114300" distR="114300" wp14:anchorId="4F78EC7A" wp14:editId="6D14DCA9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D5C6D0" w14:textId="77777777" w:rsidR="00BE2532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8th Essex</w:t>
            </w:r>
          </w:p>
          <w:p w14:paraId="6338FF3D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[Swampscott, Lynn, Marblehead]</w:t>
            </w:r>
          </w:p>
          <w:p w14:paraId="1CA4B3A9" w14:textId="77777777" w:rsidR="00BE253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21</w:t>
            </w:r>
            <w:r>
              <w:rPr>
                <w:sz w:val="22"/>
                <w:szCs w:val="22"/>
              </w:rPr>
              <w:br/>
              <w:t>Phone: (617) 722-2140</w:t>
            </w:r>
          </w:p>
          <w:p w14:paraId="758D0E77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Jennifer.Armini@mahouse.gov</w:t>
            </w:r>
          </w:p>
          <w:p w14:paraId="3F70F4A6" w14:textId="77777777" w:rsidR="00BE253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http://malegislature.gov/Legislators/Profile/JBA1</w:t>
            </w:r>
          </w:p>
          <w:p w14:paraId="6B66633D" w14:textId="77777777" w:rsidR="00BE2532" w:rsidRDefault="00BE2532">
            <w:pPr>
              <w:rPr>
                <w:sz w:val="16"/>
                <w:szCs w:val="16"/>
              </w:rPr>
            </w:pPr>
          </w:p>
          <w:p w14:paraId="51F9FA51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E04E9A3" w14:textId="77777777" w:rsidR="00BE253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D8407DB" w14:textId="77777777" w:rsidR="00BE2532" w:rsidRDefault="00BE2532">
            <w:pPr>
              <w:rPr>
                <w:sz w:val="12"/>
                <w:szCs w:val="12"/>
              </w:rPr>
            </w:pPr>
          </w:p>
          <w:p w14:paraId="6D2E16ED" w14:textId="77777777" w:rsidR="00BE253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C326F0C" w14:textId="77777777" w:rsidR="00BE2532" w:rsidRDefault="00BE2532">
            <w:pPr>
              <w:rPr>
                <w:sz w:val="12"/>
                <w:szCs w:val="12"/>
              </w:rPr>
            </w:pPr>
          </w:p>
          <w:p w14:paraId="55DAD708" w14:textId="77777777" w:rsidR="00BE253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E2532" w14:paraId="76A7C0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3E1522" w14:textId="77777777" w:rsidR="00BE2532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BDA613" w14:textId="77777777" w:rsidR="00BE25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98EFF6" w14:textId="77777777" w:rsidR="00BE25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A67AA" w14:textId="77777777" w:rsidR="00BE25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E2532" w14:paraId="260090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9281E5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BE2532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8DE929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BE2532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36A1DC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EC5834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22F7908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A97933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 w:rsidR="00BE2532"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9B96F5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 w:rsidR="00BE2532"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B118A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CC17D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47515E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708D1F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 w:rsidR="00BE2532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29E54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 w:rsidR="00BE2532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0BB9B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A00E7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002BB2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9DAAFE" w14:textId="53B14C50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</w:t>
            </w:r>
            <w:r w:rsidR="00785938">
              <w:rPr>
                <w:color w:val="000000"/>
                <w:sz w:val="18"/>
                <w:szCs w:val="18"/>
              </w:rPr>
              <w:t xml:space="preserve">&amp; </w:t>
            </w:r>
            <w:r>
              <w:rPr>
                <w:color w:val="000000"/>
                <w:sz w:val="18"/>
                <w:szCs w:val="18"/>
              </w:rPr>
              <w:t xml:space="preserve">EQUAL RIGHTS: </w:t>
            </w:r>
            <w:hyperlink r:id="rId13" w:anchor="RACIAL">
              <w:r w:rsidR="00BE2532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 xml:space="preserve">: "The protection and promotion of equal rights for all LGBTQ+ people </w:t>
            </w:r>
            <w:r w:rsidR="00785938">
              <w:rPr>
                <w:color w:val="000000"/>
                <w:sz w:val="18"/>
                <w:szCs w:val="18"/>
              </w:rPr>
              <w:t>&amp;</w:t>
            </w:r>
            <w:r>
              <w:rPr>
                <w:color w:val="000000"/>
                <w:sz w:val="18"/>
                <w:szCs w:val="18"/>
              </w:rPr>
              <w:t xml:space="preserve">advocating for greater protections in the workplace, education, housing, healthcare </w:t>
            </w:r>
            <w:r w:rsidR="00785938">
              <w:rPr>
                <w:color w:val="000000"/>
                <w:sz w:val="18"/>
                <w:szCs w:val="18"/>
              </w:rPr>
              <w:t xml:space="preserve">&amp; </w:t>
            </w:r>
            <w:r>
              <w:rPr>
                <w:color w:val="000000"/>
                <w:sz w:val="18"/>
                <w:szCs w:val="18"/>
              </w:rPr>
              <w:t>crim</w:t>
            </w:r>
            <w:r w:rsidR="00785938"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t>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B59543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 w:rsidR="00BE2532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2BEDA7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8EFFD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06BB1D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64E5D5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BE2532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D1E163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 w:rsidR="00BE2532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C0865A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F2069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362E031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120C4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 w:rsidR="00BE2532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32E5B4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 w:rsidR="00BE2532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A316D0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AEFD08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244D402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91B0A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BE2532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CF2361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27, 2025:Single-payer health care financing system (</w:t>
            </w:r>
            <w:hyperlink r:id="rId20">
              <w:r w:rsidR="00BE2532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D046D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EF884F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69DD464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A3D364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 w:rsidR="00BE2532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F18363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 w:rsidR="00BE2532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4A418F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1E790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279845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DD9F6E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 w:rsidR="00BE2532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A1B0D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 w:rsidR="00BE2532"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2C7E43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F4C78C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2AEAF20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64649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 w:rsidR="00BE2532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B30DB9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 w:rsidR="00BE2532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225CAE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4A5D52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E2532" w14:paraId="31D013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53A4DA" w14:textId="1D89E06F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 w:rsidR="00BE2532"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="00B857C1"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 w:rsidR="00B857C1">
              <w:rPr>
                <w:color w:val="000000"/>
                <w:sz w:val="18"/>
                <w:szCs w:val="18"/>
              </w:rPr>
              <w:t xml:space="preserve"> </w:t>
            </w:r>
            <w:r w:rsidR="00B857C1"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7FC6A" w14:textId="4A2E34C6" w:rsidR="00BE2532" w:rsidRDefault="005D261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="00000000">
              <w:rPr>
                <w:color w:val="000000"/>
                <w:sz w:val="18"/>
                <w:szCs w:val="18"/>
              </w:rPr>
              <w:t xml:space="preserve">, 2026: Regulate state and local participation in federal immigration enforcement </w:t>
            </w:r>
            <w:r w:rsidR="00C0658F" w:rsidRPr="00CA39F1">
              <w:rPr>
                <w:color w:val="000000"/>
                <w:sz w:val="18"/>
                <w:szCs w:val="18"/>
              </w:rPr>
              <w:t>(</w:t>
            </w:r>
            <w:hyperlink r:id="rId28" w:history="1">
              <w:r w:rsidR="00C0658F"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 w:rsidR="00C0658F">
              <w:rPr>
                <w:color w:val="000000"/>
                <w:sz w:val="18"/>
                <w:szCs w:val="18"/>
              </w:rPr>
              <w:t xml:space="preserve">/H.5305 PROTECT Act passed </w:t>
            </w:r>
            <w:r w:rsidR="00C0658F" w:rsidRPr="004F0F06">
              <w:rPr>
                <w:color w:val="000000"/>
                <w:sz w:val="18"/>
                <w:szCs w:val="18"/>
              </w:rPr>
              <w:t>134</w:t>
            </w:r>
            <w:r w:rsidR="00C0658F">
              <w:rPr>
                <w:color w:val="000000"/>
                <w:sz w:val="18"/>
                <w:szCs w:val="18"/>
              </w:rPr>
              <w:t>-</w:t>
            </w:r>
            <w:r w:rsidR="00C0658F" w:rsidRPr="004F0F06">
              <w:rPr>
                <w:color w:val="000000"/>
                <w:sz w:val="18"/>
                <w:szCs w:val="18"/>
              </w:rPr>
              <w:t>21</w:t>
            </w:r>
            <w:r w:rsidR="00C0658F">
              <w:rPr>
                <w:color w:val="000000"/>
                <w:sz w:val="18"/>
                <w:szCs w:val="18"/>
              </w:rPr>
              <w:t>-2 rollcall 150; or</w:t>
            </w:r>
            <w:r w:rsidR="00C0658F" w:rsidRPr="00CA39F1">
              <w:rPr>
                <w:color w:val="000000"/>
                <w:sz w:val="18"/>
                <w:szCs w:val="18"/>
              </w:rPr>
              <w:t xml:space="preserve"> S.1681 Senate: 25 co-sponsors; S.1122 Senate: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B3158" w14:textId="3DBA91D4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SPONSOR</w:t>
            </w:r>
            <w:r w:rsidR="00B857C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30D7B6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4E524A2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1FF18" w14:textId="77777777" w:rsidR="00BE253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 w:rsidR="00BE2532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23E814" w14:textId="77777777" w:rsidR="00BE253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08B0F1F" w14:textId="77777777" w:rsidR="00BE253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 w:rsidR="00BE2532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31CFF985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43451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77C877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2532" w14:paraId="730ED4C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4B574" w14:textId="77777777" w:rsidR="00BE253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 w:rsidR="00BE2532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E20ED0" w14:textId="77777777" w:rsidR="00BE2532" w:rsidRDefault="00BE2532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federal/state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5F1C14" w14:textId="77777777" w:rsidR="00BE253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ARMINI: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C4EEED" w14:textId="77777777" w:rsidR="00BE253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E2532" w14:paraId="3E25316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050E70" w14:textId="77777777" w:rsidR="00BE25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7B12F" w14:textId="140B2228" w:rsidR="00BE2532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0E321F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BE2532" w14:paraId="20ADD3C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49096" w14:textId="77777777" w:rsidR="00BE253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8B9A5D" w14:textId="5F3F76C9" w:rsidR="00BE2532" w:rsidRDefault="000E321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47A15127" w14:textId="77777777" w:rsidR="00BE253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BE253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D869A57-34B8-495A-9BAD-DE085B49EAC0}"/>
    <w:embedBold r:id="rId2" w:fontKey="{FABDF938-AC94-4724-813A-3EA2118957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AF9537-48ED-4A6A-AFBD-E738A5B9934B}"/>
    <w:embedBold r:id="rId4" w:fontKey="{F0233F35-BF61-4556-ACCC-EFAAB4223E2B}"/>
    <w:embedItalic r:id="rId5" w:fontKey="{CAABE923-A880-4BDC-9599-3408F613FF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532"/>
    <w:rsid w:val="000E321F"/>
    <w:rsid w:val="00197C05"/>
    <w:rsid w:val="005D2618"/>
    <w:rsid w:val="00692A85"/>
    <w:rsid w:val="00785938"/>
    <w:rsid w:val="00B857C1"/>
    <w:rsid w:val="00BE2532"/>
    <w:rsid w:val="00C0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C2D93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1176</Words>
  <Characters>6979</Characters>
  <Application>Microsoft Office Word</Application>
  <DocSecurity>0</DocSecurity>
  <Lines>249</Lines>
  <Paragraphs>119</Paragraphs>
  <ScaleCrop>false</ScaleCrop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7</cp:revision>
  <cp:lastPrinted>2026-04-17T10:18:00Z</cp:lastPrinted>
  <dcterms:created xsi:type="dcterms:W3CDTF">2026-04-17T10:06:00Z</dcterms:created>
  <dcterms:modified xsi:type="dcterms:W3CDTF">2026-04-19T01:47:00Z</dcterms:modified>
</cp:coreProperties>
</file>